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A6413" w14:textId="43124FB4" w:rsidR="00C62E36" w:rsidRPr="0010619E" w:rsidRDefault="00000000" w:rsidP="0010619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0619E">
        <w:rPr>
          <w:rFonts w:ascii="Times New Roman" w:hAnsi="Times New Roman" w:cs="Times New Roman"/>
          <w:b/>
          <w:sz w:val="26"/>
          <w:szCs w:val="26"/>
        </w:rPr>
        <w:t>DOHODA O ZPRACOVÁNÍ OSOBNÍCH ÚDAJŮ (DPA)</w:t>
      </w:r>
    </w:p>
    <w:p w14:paraId="735E2370" w14:textId="77777777" w:rsidR="00C62E36" w:rsidRPr="00217AF8" w:rsidRDefault="00C62E36" w:rsidP="0010619E">
      <w:pPr>
        <w:spacing w:after="0"/>
        <w:rPr>
          <w:rFonts w:ascii="Times New Roman" w:hAnsi="Times New Roman" w:cs="Times New Roman"/>
        </w:rPr>
      </w:pPr>
    </w:p>
    <w:p w14:paraId="7D82674F" w14:textId="77777777" w:rsidR="00C62E36" w:rsidRPr="0010619E" w:rsidRDefault="00000000" w:rsidP="001061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0619E">
        <w:rPr>
          <w:rFonts w:ascii="Times New Roman" w:hAnsi="Times New Roman" w:cs="Times New Roman"/>
          <w:sz w:val="24"/>
          <w:szCs w:val="24"/>
        </w:rPr>
        <w:t xml:space="preserve">uzavřená dle čl. </w:t>
      </w:r>
      <w:proofErr w:type="gramStart"/>
      <w:r w:rsidRPr="0010619E">
        <w:rPr>
          <w:rFonts w:ascii="Times New Roman" w:hAnsi="Times New Roman" w:cs="Times New Roman"/>
          <w:sz w:val="24"/>
          <w:szCs w:val="24"/>
        </w:rPr>
        <w:t>28</w:t>
      </w:r>
      <w:proofErr w:type="gramEnd"/>
      <w:r w:rsidRPr="0010619E">
        <w:rPr>
          <w:rFonts w:ascii="Times New Roman" w:hAnsi="Times New Roman" w:cs="Times New Roman"/>
          <w:sz w:val="24"/>
          <w:szCs w:val="24"/>
        </w:rPr>
        <w:t xml:space="preserve"> nařízení Evropského parlamentu a Rady (EU) 2016/679 (GDPR) v návaznosti na smlouvu o zajištění stravovacích služeb (dále jen „</w:t>
      </w:r>
      <w:proofErr w:type="gramStart"/>
      <w:r w:rsidRPr="0010619E">
        <w:rPr>
          <w:rFonts w:ascii="Times New Roman" w:hAnsi="Times New Roman" w:cs="Times New Roman"/>
          <w:sz w:val="24"/>
          <w:szCs w:val="24"/>
        </w:rPr>
        <w:t>Smlouva“</w:t>
      </w:r>
      <w:proofErr w:type="gramEnd"/>
      <w:r w:rsidRPr="0010619E">
        <w:rPr>
          <w:rFonts w:ascii="Times New Roman" w:hAnsi="Times New Roman" w:cs="Times New Roman"/>
          <w:sz w:val="24"/>
          <w:szCs w:val="24"/>
        </w:rPr>
        <w:t>).</w:t>
      </w:r>
    </w:p>
    <w:p w14:paraId="4E9D7EB2" w14:textId="1C671F25" w:rsidR="00C62E36" w:rsidRPr="00901B7B" w:rsidRDefault="00000000" w:rsidP="008C0CF2">
      <w:pPr>
        <w:pStyle w:val="Nadpis1"/>
        <w:numPr>
          <w:ilvl w:val="0"/>
          <w:numId w:val="11"/>
        </w:numPr>
        <w:ind w:left="426" w:hanging="426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Smluvní strany</w:t>
      </w:r>
    </w:p>
    <w:p w14:paraId="09221A15" w14:textId="77777777" w:rsidR="008C0CF2" w:rsidRPr="008C0CF2" w:rsidRDefault="008C0CF2" w:rsidP="008C0CF2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0B126250" w14:textId="06D4EB81" w:rsidR="00C62E36" w:rsidRDefault="00000000" w:rsidP="00901B7B">
      <w:pPr>
        <w:pStyle w:val="Odstavecseseznamem"/>
        <w:numPr>
          <w:ilvl w:val="1"/>
          <w:numId w:val="11"/>
        </w:numPr>
        <w:spacing w:after="0"/>
        <w:ind w:left="426" w:hanging="426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Správce (zadavatel):</w:t>
      </w:r>
    </w:p>
    <w:p w14:paraId="4C2E351D" w14:textId="77777777" w:rsidR="00901B7B" w:rsidRPr="00901B7B" w:rsidRDefault="00901B7B" w:rsidP="00901B7B">
      <w:pPr>
        <w:pStyle w:val="Odstavecseseznamem"/>
        <w:spacing w:after="0"/>
        <w:ind w:left="426"/>
        <w:rPr>
          <w:rFonts w:ascii="Times New Roman" w:hAnsi="Times New Roman" w:cs="Times New Roman"/>
          <w:sz w:val="10"/>
          <w:szCs w:val="10"/>
        </w:rPr>
      </w:pPr>
    </w:p>
    <w:p w14:paraId="3FC63483" w14:textId="59139B7D" w:rsidR="00800959" w:rsidRPr="00901B7B" w:rsidRDefault="00217AF8" w:rsidP="008009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Nemocnice Strakonice, a.s.</w:t>
      </w:r>
      <w:r w:rsidRPr="00901B7B">
        <w:rPr>
          <w:rFonts w:ascii="Times New Roman" w:hAnsi="Times New Roman" w:cs="Times New Roman"/>
          <w:sz w:val="20"/>
          <w:szCs w:val="20"/>
        </w:rPr>
        <w:br/>
        <w:t>Ra</w:t>
      </w:r>
      <w:r w:rsidR="00800959" w:rsidRPr="00901B7B">
        <w:rPr>
          <w:rFonts w:ascii="Times New Roman" w:hAnsi="Times New Roman" w:cs="Times New Roman"/>
          <w:sz w:val="20"/>
          <w:szCs w:val="20"/>
        </w:rPr>
        <w:t>domyšlská 336, 386 01 Strakonice</w:t>
      </w:r>
      <w:r w:rsidRPr="00901B7B">
        <w:rPr>
          <w:rFonts w:ascii="Times New Roman" w:hAnsi="Times New Roman" w:cs="Times New Roman"/>
          <w:sz w:val="20"/>
          <w:szCs w:val="20"/>
        </w:rPr>
        <w:br/>
      </w:r>
      <w:r w:rsidR="00800959" w:rsidRPr="00901B7B">
        <w:rPr>
          <w:rFonts w:ascii="Times New Roman" w:hAnsi="Times New Roman" w:cs="Times New Roman"/>
          <w:sz w:val="20"/>
          <w:szCs w:val="20"/>
        </w:rPr>
        <w:t>IČO: 26095181</w:t>
      </w:r>
    </w:p>
    <w:p w14:paraId="37D9D662" w14:textId="588AC74B" w:rsidR="00800959" w:rsidRPr="00901B7B" w:rsidRDefault="00800959" w:rsidP="008009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 xml:space="preserve">Skupinové DPH: CZ699005400 </w:t>
      </w:r>
    </w:p>
    <w:p w14:paraId="0B03910C" w14:textId="235C8897" w:rsidR="008C0CF2" w:rsidRPr="00901B7B" w:rsidRDefault="00000000" w:rsidP="008C0CF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Zastoupen:</w:t>
      </w:r>
      <w:r w:rsidR="00800959" w:rsidRPr="00901B7B">
        <w:rPr>
          <w:rFonts w:ascii="Times New Roman" w:hAnsi="Times New Roman" w:cs="Times New Roman"/>
          <w:sz w:val="20"/>
          <w:szCs w:val="20"/>
        </w:rPr>
        <w:t xml:space="preserve"> MUDr. Bc. Tomáš Fiala, MBA, předseda představenstva</w:t>
      </w:r>
      <w:r w:rsidRPr="00901B7B">
        <w:rPr>
          <w:rFonts w:ascii="Times New Roman" w:hAnsi="Times New Roman" w:cs="Times New Roman"/>
          <w:sz w:val="20"/>
          <w:szCs w:val="20"/>
        </w:rPr>
        <w:br/>
        <w:t xml:space="preserve">Kontaktní osoba pro GDPR: </w:t>
      </w:r>
      <w:r w:rsidRPr="00901B7B">
        <w:rPr>
          <w:rFonts w:ascii="Times New Roman" w:hAnsi="Times New Roman" w:cs="Times New Roman"/>
          <w:sz w:val="20"/>
          <w:szCs w:val="20"/>
        </w:rPr>
        <w:br/>
        <w:t>E-mail</w:t>
      </w:r>
      <w:r w:rsidR="008C0CF2" w:rsidRPr="00901B7B">
        <w:rPr>
          <w:rFonts w:ascii="Times New Roman" w:hAnsi="Times New Roman" w:cs="Times New Roman"/>
          <w:sz w:val="20"/>
          <w:szCs w:val="20"/>
        </w:rPr>
        <w:t xml:space="preserve">: </w:t>
      </w:r>
      <w:hyperlink r:id="rId8" w:history="1">
        <w:r w:rsidR="008C0CF2" w:rsidRPr="00901B7B">
          <w:rPr>
            <w:rStyle w:val="Hypertextovodkaz"/>
            <w:rFonts w:ascii="Times New Roman" w:hAnsi="Times New Roman" w:cs="Times New Roman"/>
            <w:sz w:val="20"/>
            <w:szCs w:val="20"/>
          </w:rPr>
          <w:t>sekretariat@nemst.cz</w:t>
        </w:r>
      </w:hyperlink>
      <w:r w:rsidR="008C0CF2" w:rsidRPr="00901B7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523CE6" w14:textId="7A496B42" w:rsidR="00C62E36" w:rsidRPr="00901B7B" w:rsidRDefault="008C0CF2">
      <w:pPr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Telefon: +420 383 314 120</w:t>
      </w:r>
      <w:r w:rsidRPr="00901B7B">
        <w:rPr>
          <w:rFonts w:ascii="Times New Roman" w:hAnsi="Times New Roman" w:cs="Times New Roman"/>
          <w:sz w:val="20"/>
          <w:szCs w:val="20"/>
        </w:rPr>
        <w:br/>
        <w:t>(dále jen „</w:t>
      </w:r>
      <w:proofErr w:type="gramStart"/>
      <w:r w:rsidRPr="00901B7B">
        <w:rPr>
          <w:rFonts w:ascii="Times New Roman" w:hAnsi="Times New Roman" w:cs="Times New Roman"/>
          <w:sz w:val="20"/>
          <w:szCs w:val="20"/>
        </w:rPr>
        <w:t>Správce“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>)</w:t>
      </w:r>
    </w:p>
    <w:p w14:paraId="7CF73957" w14:textId="41DF4535" w:rsidR="00C62E36" w:rsidRDefault="000440D9" w:rsidP="00901B7B">
      <w:pPr>
        <w:spacing w:after="0"/>
        <w:ind w:left="567" w:hanging="567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1.2   Zpracovatel (dodavatel):</w:t>
      </w:r>
    </w:p>
    <w:p w14:paraId="174031D5" w14:textId="77777777" w:rsidR="00901B7B" w:rsidRPr="00901B7B" w:rsidRDefault="00901B7B" w:rsidP="00901B7B">
      <w:pPr>
        <w:spacing w:after="0"/>
        <w:ind w:left="567" w:hanging="567"/>
        <w:rPr>
          <w:rFonts w:ascii="Times New Roman" w:hAnsi="Times New Roman" w:cs="Times New Roman"/>
          <w:sz w:val="10"/>
          <w:szCs w:val="10"/>
        </w:rPr>
      </w:pPr>
    </w:p>
    <w:p w14:paraId="1D865E38" w14:textId="17DFEB13" w:rsidR="00800959" w:rsidRPr="00665409" w:rsidRDefault="00E12E84" w:rsidP="00800959">
      <w:pPr>
        <w:spacing w:after="0"/>
        <w:rPr>
          <w:rFonts w:ascii="Times New Roman" w:hAnsi="Times New Roman" w:cs="Times New Roman"/>
          <w:sz w:val="20"/>
          <w:szCs w:val="20"/>
          <w:highlight w:val="yellow"/>
        </w:rPr>
      </w:pPr>
      <w:r w:rsidRPr="00665409">
        <w:rPr>
          <w:rFonts w:ascii="Times New Roman" w:hAnsi="Times New Roman" w:cs="Times New Roman"/>
          <w:sz w:val="20"/>
          <w:szCs w:val="20"/>
          <w:highlight w:val="yellow"/>
        </w:rPr>
        <w:t>(Název dodavatele)</w:t>
      </w:r>
    </w:p>
    <w:p w14:paraId="7A955BCC" w14:textId="77777777" w:rsidR="008C0CF2" w:rsidRPr="00665409" w:rsidRDefault="00800959" w:rsidP="008C0CF2">
      <w:pPr>
        <w:spacing w:after="0"/>
        <w:rPr>
          <w:rFonts w:ascii="Times New Roman" w:hAnsi="Times New Roman" w:cs="Times New Roman"/>
          <w:sz w:val="20"/>
          <w:szCs w:val="20"/>
          <w:highlight w:val="yellow"/>
        </w:rPr>
      </w:pPr>
      <w:r w:rsidRPr="00665409">
        <w:rPr>
          <w:rFonts w:ascii="Times New Roman" w:hAnsi="Times New Roman" w:cs="Times New Roman"/>
          <w:sz w:val="20"/>
          <w:szCs w:val="20"/>
          <w:highlight w:val="yellow"/>
        </w:rPr>
        <w:t>Sídlo: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br/>
        <w:t>IČO: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br/>
        <w:t xml:space="preserve">Zapsán v OR vedeném </w:t>
      </w:r>
      <w:r w:rsidR="008C0CF2" w:rsidRPr="00665409">
        <w:rPr>
          <w:rFonts w:ascii="Times New Roman" w:hAnsi="Times New Roman" w:cs="Times New Roman"/>
          <w:sz w:val="20"/>
          <w:szCs w:val="20"/>
          <w:highlight w:val="yellow"/>
        </w:rPr>
        <w:t>……………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t xml:space="preserve">, sp. zn. </w:t>
      </w:r>
      <w:r w:rsidR="008C0CF2" w:rsidRPr="00665409">
        <w:rPr>
          <w:rFonts w:ascii="Times New Roman" w:hAnsi="Times New Roman" w:cs="Times New Roman"/>
          <w:sz w:val="20"/>
          <w:szCs w:val="20"/>
          <w:highlight w:val="yellow"/>
        </w:rPr>
        <w:t xml:space="preserve">……………. 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t>(je-li relevantní)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br/>
        <w:t xml:space="preserve">Zastoupen: 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br/>
        <w:t>Kontaktní osoba pro GDPR:</w:t>
      </w:r>
      <w:r w:rsidRPr="00665409">
        <w:rPr>
          <w:rFonts w:ascii="Times New Roman" w:hAnsi="Times New Roman" w:cs="Times New Roman"/>
          <w:sz w:val="20"/>
          <w:szCs w:val="20"/>
          <w:highlight w:val="yellow"/>
        </w:rPr>
        <w:br/>
        <w:t>E-mail</w:t>
      </w:r>
      <w:r w:rsidR="008C0CF2" w:rsidRPr="00665409">
        <w:rPr>
          <w:rFonts w:ascii="Times New Roman" w:hAnsi="Times New Roman" w:cs="Times New Roman"/>
          <w:sz w:val="20"/>
          <w:szCs w:val="20"/>
          <w:highlight w:val="yellow"/>
        </w:rPr>
        <w:t>:</w:t>
      </w:r>
    </w:p>
    <w:p w14:paraId="335FAD20" w14:textId="59545416" w:rsidR="00C62E36" w:rsidRPr="00901B7B" w:rsidRDefault="008C0CF2">
      <w:pPr>
        <w:rPr>
          <w:rFonts w:ascii="Times New Roman" w:hAnsi="Times New Roman" w:cs="Times New Roman"/>
          <w:sz w:val="20"/>
          <w:szCs w:val="20"/>
        </w:rPr>
      </w:pPr>
      <w:r w:rsidRPr="00665409">
        <w:rPr>
          <w:rFonts w:ascii="Times New Roman" w:hAnsi="Times New Roman" w:cs="Times New Roman"/>
          <w:sz w:val="20"/>
          <w:szCs w:val="20"/>
          <w:highlight w:val="yellow"/>
        </w:rPr>
        <w:t>Telefon:</w:t>
      </w:r>
      <w:r w:rsidRPr="00901B7B">
        <w:rPr>
          <w:rFonts w:ascii="Times New Roman" w:hAnsi="Times New Roman" w:cs="Times New Roman"/>
          <w:sz w:val="20"/>
          <w:szCs w:val="20"/>
        </w:rPr>
        <w:t xml:space="preserve"> </w:t>
      </w:r>
      <w:r w:rsidRPr="00901B7B">
        <w:rPr>
          <w:rFonts w:ascii="Times New Roman" w:hAnsi="Times New Roman" w:cs="Times New Roman"/>
          <w:sz w:val="20"/>
          <w:szCs w:val="20"/>
        </w:rPr>
        <w:br/>
        <w:t>(dále jen „</w:t>
      </w:r>
      <w:proofErr w:type="gramStart"/>
      <w:r w:rsidRPr="00901B7B">
        <w:rPr>
          <w:rFonts w:ascii="Times New Roman" w:hAnsi="Times New Roman" w:cs="Times New Roman"/>
          <w:sz w:val="20"/>
          <w:szCs w:val="20"/>
        </w:rPr>
        <w:t>Zpracovatel“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>)</w:t>
      </w:r>
    </w:p>
    <w:p w14:paraId="78817B77" w14:textId="77777777" w:rsidR="00C62E36" w:rsidRDefault="00000000" w:rsidP="00901B7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 xml:space="preserve">Správce a Zpracovatel dále společně také jako „Smluvní </w:t>
      </w:r>
      <w:proofErr w:type="gramStart"/>
      <w:r w:rsidRPr="00901B7B">
        <w:rPr>
          <w:rFonts w:ascii="Times New Roman" w:hAnsi="Times New Roman" w:cs="Times New Roman"/>
          <w:sz w:val="20"/>
          <w:szCs w:val="20"/>
        </w:rPr>
        <w:t>strany“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>.</w:t>
      </w:r>
    </w:p>
    <w:p w14:paraId="65EA9B2A" w14:textId="77777777" w:rsidR="00901B7B" w:rsidRPr="00901B7B" w:rsidRDefault="00901B7B" w:rsidP="00901B7B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0A727D6" w14:textId="77777777" w:rsidR="00C62E36" w:rsidRPr="00901B7B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2. Vymezení a účel zpracování</w:t>
      </w:r>
    </w:p>
    <w:p w14:paraId="27AFE38F" w14:textId="4E1F7DB5" w:rsidR="00C62E36" w:rsidRDefault="00000000" w:rsidP="000440D9">
      <w:pPr>
        <w:pStyle w:val="Odstavecseseznamem"/>
        <w:numPr>
          <w:ilvl w:val="1"/>
          <w:numId w:val="1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Zpracovatel se zavazuje zpracovávat osobní údaje výhradně pro účely řádného plnění Smlouvy, tj.</w:t>
      </w:r>
      <w:r w:rsidR="00DF0CE5">
        <w:rPr>
          <w:rFonts w:ascii="Times New Roman" w:hAnsi="Times New Roman" w:cs="Times New Roman"/>
          <w:sz w:val="20"/>
          <w:szCs w:val="20"/>
        </w:rPr>
        <w:t> p</w:t>
      </w:r>
      <w:r w:rsidRPr="00901B7B">
        <w:rPr>
          <w:rFonts w:ascii="Times New Roman" w:hAnsi="Times New Roman" w:cs="Times New Roman"/>
          <w:sz w:val="20"/>
          <w:szCs w:val="20"/>
        </w:rPr>
        <w:t>ro</w:t>
      </w:r>
      <w:r w:rsidR="00DF0CE5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zajištění stravovacích služeb Správci (zejména evidence objednávek stravy, výdej/dodání stravy, vedení dietních režimů, zajištění kontroly plnění a vyřizování reklamací).</w:t>
      </w:r>
    </w:p>
    <w:p w14:paraId="5961BC3F" w14:textId="77777777" w:rsidR="00901B7B" w:rsidRPr="00901B7B" w:rsidRDefault="00901B7B" w:rsidP="00901B7B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21B99BE0" w14:textId="1F78260D" w:rsidR="00C62E36" w:rsidRPr="00901B7B" w:rsidRDefault="00000000" w:rsidP="000440D9">
      <w:pPr>
        <w:pStyle w:val="Odstavecseseznamem"/>
        <w:numPr>
          <w:ilvl w:val="1"/>
          <w:numId w:val="1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Zpracovatel zpracovává osobní údaje pouze na základě dokumentovaných pokynů Správce a</w:t>
      </w:r>
      <w:r w:rsidR="000440D9" w:rsidRPr="00901B7B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v rozsahu nezbytném pro plnění Smlouvy, pokud právní předpis neukládá Zpracovateli povinnost zpracování odlišně. V</w:t>
      </w:r>
      <w:r w:rsidR="0010619E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takovém případě Zpracovatel o této povinnosti, je-li to právními předpisy dovoleno, Správce informuje.</w:t>
      </w:r>
    </w:p>
    <w:p w14:paraId="682BC440" w14:textId="77777777" w:rsidR="000440D9" w:rsidRPr="0010619E" w:rsidRDefault="000440D9" w:rsidP="000440D9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689DA4D2" w14:textId="77777777" w:rsidR="00C62E36" w:rsidRPr="00901B7B" w:rsidRDefault="00000000" w:rsidP="000440D9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3. Rozsah zpracování, kategorie údajů a subjektů</w:t>
      </w:r>
    </w:p>
    <w:p w14:paraId="53AC5170" w14:textId="77777777" w:rsidR="000440D9" w:rsidRPr="00901B7B" w:rsidRDefault="000440D9" w:rsidP="000440D9">
      <w:pPr>
        <w:spacing w:after="0"/>
        <w:ind w:left="426" w:hanging="426"/>
        <w:rPr>
          <w:rFonts w:ascii="Times New Roman" w:hAnsi="Times New Roman" w:cs="Times New Roman"/>
          <w:sz w:val="20"/>
          <w:szCs w:val="20"/>
        </w:rPr>
      </w:pPr>
      <w:proofErr w:type="gramStart"/>
      <w:r w:rsidRPr="00901B7B">
        <w:rPr>
          <w:rFonts w:ascii="Times New Roman" w:hAnsi="Times New Roman" w:cs="Times New Roman"/>
          <w:sz w:val="20"/>
          <w:szCs w:val="20"/>
        </w:rPr>
        <w:t>3.1  Kategorie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 xml:space="preserve"> subjektů údajů:</w:t>
      </w:r>
    </w:p>
    <w:p w14:paraId="60C585A6" w14:textId="77777777" w:rsidR="000440D9" w:rsidRPr="00901B7B" w:rsidRDefault="000440D9" w:rsidP="000440D9">
      <w:pPr>
        <w:spacing w:after="0"/>
        <w:ind w:left="426" w:hanging="426"/>
        <w:rPr>
          <w:rFonts w:ascii="Times New Roman" w:hAnsi="Times New Roman" w:cs="Times New Roman"/>
          <w:sz w:val="8"/>
          <w:szCs w:val="8"/>
        </w:rPr>
      </w:pPr>
    </w:p>
    <w:p w14:paraId="03F6220A" w14:textId="2B4CF468" w:rsidR="000440D9" w:rsidRPr="00901B7B" w:rsidRDefault="00000000" w:rsidP="000440D9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pacienti Správce</w:t>
      </w:r>
    </w:p>
    <w:p w14:paraId="72A8454F" w14:textId="36555DA4" w:rsidR="00C62E36" w:rsidRPr="00901B7B" w:rsidRDefault="00000000" w:rsidP="000440D9">
      <w:pPr>
        <w:pStyle w:val="Odstavecseseznamem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zaměstnanci Správce / další strávníci, pokud jsou do systému stravování zahrnuti (dle Smlouvy).</w:t>
      </w:r>
    </w:p>
    <w:p w14:paraId="3C77D4B9" w14:textId="0CD83C39" w:rsidR="00C62E36" w:rsidRPr="00901B7B" w:rsidRDefault="00000000" w:rsidP="000440D9">
      <w:pPr>
        <w:spacing w:after="0"/>
        <w:ind w:left="567" w:hanging="567"/>
        <w:rPr>
          <w:rFonts w:ascii="Times New Roman" w:hAnsi="Times New Roman" w:cs="Times New Roman"/>
          <w:sz w:val="20"/>
          <w:szCs w:val="20"/>
        </w:rPr>
      </w:pPr>
      <w:proofErr w:type="gramStart"/>
      <w:r w:rsidRPr="00901B7B">
        <w:rPr>
          <w:rFonts w:ascii="Times New Roman" w:hAnsi="Times New Roman" w:cs="Times New Roman"/>
          <w:sz w:val="20"/>
          <w:szCs w:val="20"/>
        </w:rPr>
        <w:t xml:space="preserve">3.2 </w:t>
      </w:r>
      <w:r w:rsidR="000440D9" w:rsidRPr="00901B7B">
        <w:rPr>
          <w:rFonts w:ascii="Times New Roman" w:hAnsi="Times New Roman" w:cs="Times New Roman"/>
          <w:sz w:val="20"/>
          <w:szCs w:val="20"/>
        </w:rPr>
        <w:t xml:space="preserve"> </w:t>
      </w:r>
      <w:r w:rsidRPr="00901B7B">
        <w:rPr>
          <w:rFonts w:ascii="Times New Roman" w:hAnsi="Times New Roman" w:cs="Times New Roman"/>
          <w:sz w:val="20"/>
          <w:szCs w:val="20"/>
        </w:rPr>
        <w:t>Kategorie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 xml:space="preserve"> osobních údajů (typicky):</w:t>
      </w:r>
    </w:p>
    <w:p w14:paraId="1B7852CE" w14:textId="77777777" w:rsidR="000440D9" w:rsidRPr="00901B7B" w:rsidRDefault="000440D9" w:rsidP="000440D9">
      <w:pPr>
        <w:spacing w:after="0"/>
        <w:ind w:left="567" w:hanging="567"/>
        <w:rPr>
          <w:rFonts w:ascii="Times New Roman" w:hAnsi="Times New Roman" w:cs="Times New Roman"/>
          <w:sz w:val="8"/>
          <w:szCs w:val="8"/>
        </w:rPr>
      </w:pPr>
    </w:p>
    <w:p w14:paraId="05ABC456" w14:textId="4248FEF1" w:rsidR="000440D9" w:rsidRPr="00901B7B" w:rsidRDefault="00000000" w:rsidP="000440D9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lastRenderedPageBreak/>
        <w:t>identifikační údaje v nezbytném rozsahu (např. jméno a příjmení nebo interní identifikátor)</w:t>
      </w:r>
    </w:p>
    <w:p w14:paraId="13FB86FD" w14:textId="05693022" w:rsidR="000440D9" w:rsidRPr="00901B7B" w:rsidRDefault="00000000" w:rsidP="000440D9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organizační zařazení (oddělení/pavilon/pokoj) – je-li pro výdej nezbytné</w:t>
      </w:r>
    </w:p>
    <w:p w14:paraId="3895E185" w14:textId="2F682DE4" w:rsidR="000440D9" w:rsidRPr="00901B7B" w:rsidRDefault="00000000" w:rsidP="000440D9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dietní režim, alergeny, intolerance a informace související se stravováním</w:t>
      </w:r>
    </w:p>
    <w:p w14:paraId="2A84DFD6" w14:textId="4AB55DBE" w:rsidR="000440D9" w:rsidRPr="00901B7B" w:rsidRDefault="00000000" w:rsidP="000440D9">
      <w:pPr>
        <w:pStyle w:val="Odstavecseseznamem"/>
        <w:numPr>
          <w:ilvl w:val="0"/>
          <w:numId w:val="16"/>
        </w:numPr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údaje nezbytné pro reklamace, kontrolu plnění a vyúčtování dle Smlouvy</w:t>
      </w:r>
    </w:p>
    <w:p w14:paraId="5C2892B3" w14:textId="41422BA6" w:rsidR="00C62E36" w:rsidRDefault="00000000" w:rsidP="00901B7B">
      <w:pPr>
        <w:pStyle w:val="Odstavecseseznamem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10"/>
          <w:szCs w:val="10"/>
        </w:rPr>
        <w:br/>
      </w:r>
      <w:r w:rsidRPr="00901B7B">
        <w:rPr>
          <w:rFonts w:ascii="Times New Roman" w:hAnsi="Times New Roman" w:cs="Times New Roman"/>
          <w:sz w:val="20"/>
          <w:szCs w:val="20"/>
        </w:rPr>
        <w:t>Pozn.: Pokud Správce používá interní identifikátory namísto jmen, bude výměna údajů nastavena tak, aby</w:t>
      </w:r>
      <w:r w:rsidR="00DF0CE5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byla preferována minimalizace údajů.</w:t>
      </w:r>
    </w:p>
    <w:p w14:paraId="2C52E0B8" w14:textId="77777777" w:rsidR="00901B7B" w:rsidRPr="00901B7B" w:rsidRDefault="00901B7B" w:rsidP="00901B7B">
      <w:pPr>
        <w:pStyle w:val="Odstavecseseznamem"/>
        <w:spacing w:after="0"/>
        <w:ind w:left="0"/>
        <w:jc w:val="both"/>
        <w:rPr>
          <w:rFonts w:ascii="Times New Roman" w:hAnsi="Times New Roman" w:cs="Times New Roman"/>
          <w:sz w:val="10"/>
          <w:szCs w:val="10"/>
        </w:rPr>
      </w:pPr>
    </w:p>
    <w:p w14:paraId="1B90C089" w14:textId="720D660D" w:rsidR="00C62E36" w:rsidRPr="00901B7B" w:rsidRDefault="00000000" w:rsidP="000440D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901B7B">
        <w:rPr>
          <w:rFonts w:ascii="Times New Roman" w:hAnsi="Times New Roman" w:cs="Times New Roman"/>
          <w:sz w:val="20"/>
          <w:szCs w:val="20"/>
        </w:rPr>
        <w:t xml:space="preserve">3.3 </w:t>
      </w:r>
      <w:r w:rsidR="000440D9" w:rsidRPr="00901B7B">
        <w:rPr>
          <w:rFonts w:ascii="Times New Roman" w:hAnsi="Times New Roman" w:cs="Times New Roman"/>
          <w:sz w:val="20"/>
          <w:szCs w:val="20"/>
        </w:rPr>
        <w:t xml:space="preserve"> </w:t>
      </w:r>
      <w:r w:rsidRPr="00901B7B">
        <w:rPr>
          <w:rFonts w:ascii="Times New Roman" w:hAnsi="Times New Roman" w:cs="Times New Roman"/>
          <w:sz w:val="20"/>
          <w:szCs w:val="20"/>
        </w:rPr>
        <w:t>Povaha</w:t>
      </w:r>
      <w:proofErr w:type="gramEnd"/>
      <w:r w:rsidRPr="00901B7B">
        <w:rPr>
          <w:rFonts w:ascii="Times New Roman" w:hAnsi="Times New Roman" w:cs="Times New Roman"/>
          <w:sz w:val="20"/>
          <w:szCs w:val="20"/>
        </w:rPr>
        <w:t xml:space="preserve"> zpracování:</w:t>
      </w:r>
    </w:p>
    <w:p w14:paraId="601B6A68" w14:textId="77777777" w:rsidR="000440D9" w:rsidRPr="00901B7B" w:rsidRDefault="000440D9" w:rsidP="000440D9">
      <w:pPr>
        <w:spacing w:after="0"/>
        <w:rPr>
          <w:rFonts w:ascii="Times New Roman" w:hAnsi="Times New Roman" w:cs="Times New Roman"/>
          <w:sz w:val="8"/>
          <w:szCs w:val="8"/>
        </w:rPr>
      </w:pPr>
    </w:p>
    <w:p w14:paraId="1B3703A4" w14:textId="2EEADD79" w:rsidR="00C62E36" w:rsidRPr="00901B7B" w:rsidRDefault="00000000" w:rsidP="000440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Shromažďování, evidence, uspořádání, ukládání, nahlížení, použití, předávání (v rámci plnění), a</w:t>
      </w:r>
      <w:r w:rsidR="000440D9" w:rsidRPr="00901B7B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výmaz/likvidace – vše v rozsahu nezbytném pro účel dle čl. 2.</w:t>
      </w:r>
    </w:p>
    <w:p w14:paraId="62A47CF6" w14:textId="77777777" w:rsidR="000440D9" w:rsidRPr="00901B7B" w:rsidRDefault="000440D9" w:rsidP="000440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936313" w14:textId="77777777" w:rsidR="00C62E36" w:rsidRPr="00901B7B" w:rsidRDefault="00000000" w:rsidP="000440D9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4. Doba zpracování</w:t>
      </w:r>
    </w:p>
    <w:p w14:paraId="394CA818" w14:textId="3CED73ED" w:rsidR="00C62E36" w:rsidRPr="00901B7B" w:rsidRDefault="00000000" w:rsidP="000440D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Zpracování probíhá po dobu trvání Smlouvy a po dobu nezbytně nutnou k vypořádání reklamací, kontrol a</w:t>
      </w:r>
      <w:r w:rsidR="00DF0CE5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souvisejících právních nároků, nejdéle však po dobu stanovenou právními předpisy nebo interními předpisy Správce, o nichž Správce Zpracovatele informuje, jsou-li relevantní pro plnění Smlouvy.</w:t>
      </w:r>
    </w:p>
    <w:p w14:paraId="656ABE33" w14:textId="77777777" w:rsidR="000440D9" w:rsidRPr="0010619E" w:rsidRDefault="000440D9" w:rsidP="000440D9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4CD9728A" w14:textId="77777777" w:rsidR="00C62E36" w:rsidRPr="00901B7B" w:rsidRDefault="00000000" w:rsidP="000440D9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5. Pokyny Správce a mlčenlivost</w:t>
      </w:r>
    </w:p>
    <w:p w14:paraId="6009FE41" w14:textId="77777777" w:rsidR="000440D9" w:rsidRPr="00901B7B" w:rsidRDefault="00000000" w:rsidP="000440D9">
      <w:pPr>
        <w:pStyle w:val="Odstavecseseznamem"/>
        <w:numPr>
          <w:ilvl w:val="1"/>
          <w:numId w:val="1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Zpracovatel zajistí, že osoby oprávněné zpracovávat osobní údaje jsou vázány povinností mlčenlivosti a jsou poučeny o zachování důvěrnosti a bezpečnostních pravidlech.</w:t>
      </w:r>
    </w:p>
    <w:p w14:paraId="18940BE0" w14:textId="77777777" w:rsidR="000440D9" w:rsidRPr="00901B7B" w:rsidRDefault="000440D9" w:rsidP="000440D9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605417D9" w14:textId="25F7194D" w:rsidR="00C62E36" w:rsidRDefault="00000000" w:rsidP="00901B7B">
      <w:pPr>
        <w:pStyle w:val="Odstavecseseznamem"/>
        <w:numPr>
          <w:ilvl w:val="1"/>
          <w:numId w:val="19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01B7B">
        <w:rPr>
          <w:rFonts w:ascii="Times New Roman" w:hAnsi="Times New Roman" w:cs="Times New Roman"/>
          <w:sz w:val="20"/>
          <w:szCs w:val="20"/>
        </w:rPr>
        <w:t>Zpracovatel nevyužije osobní údaje k jinému účelu, než je plnění Smlouvy, a nepředá je</w:t>
      </w:r>
      <w:r w:rsidR="000440D9" w:rsidRPr="00901B7B">
        <w:rPr>
          <w:rFonts w:ascii="Times New Roman" w:hAnsi="Times New Roman" w:cs="Times New Roman"/>
          <w:sz w:val="20"/>
          <w:szCs w:val="20"/>
        </w:rPr>
        <w:t> </w:t>
      </w:r>
      <w:r w:rsidRPr="00901B7B">
        <w:rPr>
          <w:rFonts w:ascii="Times New Roman" w:hAnsi="Times New Roman" w:cs="Times New Roman"/>
          <w:sz w:val="20"/>
          <w:szCs w:val="20"/>
        </w:rPr>
        <w:t>třetím osobám vyjma případů dovolených právními předpisy nebo na pokyn Správce.</w:t>
      </w:r>
    </w:p>
    <w:p w14:paraId="61819B41" w14:textId="77777777" w:rsidR="00901B7B" w:rsidRPr="00901B7B" w:rsidRDefault="00901B7B" w:rsidP="00901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23D2B3" w14:textId="77777777" w:rsidR="00C62E36" w:rsidRPr="00901B7B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901B7B">
        <w:rPr>
          <w:rFonts w:ascii="Times New Roman" w:hAnsi="Times New Roman" w:cs="Times New Roman"/>
          <w:color w:val="auto"/>
          <w:sz w:val="24"/>
          <w:szCs w:val="24"/>
        </w:rPr>
        <w:t>6. Bezpečnost zpracování (TOMs)</w:t>
      </w:r>
    </w:p>
    <w:p w14:paraId="1A56E1F7" w14:textId="769678E8" w:rsidR="00C62E36" w:rsidRPr="00DF0CE5" w:rsidRDefault="00000000" w:rsidP="000440D9">
      <w:pPr>
        <w:pStyle w:val="Odstavecseseznamem"/>
        <w:numPr>
          <w:ilvl w:val="1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přijme a udržuje přiměřená technická a organizační opatření k zajištění úrovně zabezpečení odpovídající rizikům, zejména s ohledem na povahu údajů a provozní režim zdravotnického zařízení.</w:t>
      </w:r>
    </w:p>
    <w:p w14:paraId="63C96737" w14:textId="77777777" w:rsidR="000440D9" w:rsidRPr="00DF0CE5" w:rsidRDefault="000440D9" w:rsidP="000440D9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12277868" w14:textId="36832C66" w:rsidR="00C62E36" w:rsidRPr="00DF0CE5" w:rsidRDefault="00000000" w:rsidP="000440D9">
      <w:pPr>
        <w:pStyle w:val="Odstavecseseznamem"/>
        <w:numPr>
          <w:ilvl w:val="1"/>
          <w:numId w:val="22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Minimální opatření (příkladový výčet):</w:t>
      </w:r>
    </w:p>
    <w:p w14:paraId="03290209" w14:textId="2ADA1AAA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řízení přístupových oprávnění, unikátní přihlašovací údaje</w:t>
      </w:r>
    </w:p>
    <w:p w14:paraId="385F3DBD" w14:textId="0C3DC108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pravidelná změna hesel / vícefaktorové ověření, je-li dostupné</w:t>
      </w:r>
    </w:p>
    <w:p w14:paraId="300E1F96" w14:textId="3822F825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evidence a kontrola přístupů k systémům a dokumentům</w:t>
      </w:r>
    </w:p>
    <w:p w14:paraId="61E57CE1" w14:textId="30966BAC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šifrování nebo jiné vhodné zabezpečení přenosu elektronických údajů</w:t>
      </w:r>
    </w:p>
    <w:p w14:paraId="66A400BD" w14:textId="15AD8339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fyzické zabezpečení prostor a nosičů</w:t>
      </w:r>
    </w:p>
    <w:p w14:paraId="2F2F1B06" w14:textId="3C8FDE1A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školení osob pracujících s osobními údaji</w:t>
      </w:r>
    </w:p>
    <w:p w14:paraId="279E0C6B" w14:textId="76484E5A" w:rsidR="000440D9" w:rsidRPr="00DF0CE5" w:rsidRDefault="00000000" w:rsidP="000440D9">
      <w:pPr>
        <w:pStyle w:val="Odstavecseseznamem"/>
        <w:numPr>
          <w:ilvl w:val="0"/>
          <w:numId w:val="23"/>
        </w:num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zásady minimalizace a omezení doby uchování</w:t>
      </w:r>
    </w:p>
    <w:p w14:paraId="0F42DFB0" w14:textId="55AB4C61" w:rsidR="00C62E36" w:rsidRPr="00DF0CE5" w:rsidRDefault="00000000" w:rsidP="000440D9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postupy pro řízení incidentů a zálohování (je-li relevantní).</w:t>
      </w:r>
    </w:p>
    <w:p w14:paraId="65A92C9F" w14:textId="77777777" w:rsidR="000440D9" w:rsidRPr="0010619E" w:rsidRDefault="000440D9" w:rsidP="000440D9">
      <w:pPr>
        <w:pStyle w:val="Odstavecseseznamem"/>
        <w:spacing w:after="0"/>
        <w:rPr>
          <w:rFonts w:ascii="Times New Roman" w:hAnsi="Times New Roman" w:cs="Times New Roman"/>
          <w:sz w:val="20"/>
          <w:szCs w:val="20"/>
        </w:rPr>
      </w:pPr>
    </w:p>
    <w:p w14:paraId="138C155E" w14:textId="77777777" w:rsidR="00C62E36" w:rsidRPr="00DF0CE5" w:rsidRDefault="00000000" w:rsidP="000440D9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7. Zapojení dalších zpracovatelů (subzpracovatelů)</w:t>
      </w:r>
    </w:p>
    <w:p w14:paraId="080C14E4" w14:textId="64A17E52" w:rsidR="000440D9" w:rsidRPr="00DF0CE5" w:rsidRDefault="00000000" w:rsidP="000440D9">
      <w:pPr>
        <w:pStyle w:val="Odstavecseseznamem"/>
        <w:numPr>
          <w:ilvl w:val="1"/>
          <w:numId w:val="2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je oprávněn zapojit dalšího zpracovatele pouze s předchozím písemným souhlasem Správce (konkrétním nebo obecným). V případě obecného souhlasu Zpracovatel Správci oznámí zamýšlené změny v</w:t>
      </w:r>
      <w:r w:rsidR="0010619E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zapojení subzpracovatelů v přiměřené lhůtě tak, aby</w:t>
      </w:r>
      <w:r w:rsidR="000440D9" w:rsidRP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Správce mohl vznést námitku.</w:t>
      </w:r>
    </w:p>
    <w:p w14:paraId="1824DE14" w14:textId="77777777" w:rsidR="000440D9" w:rsidRPr="00DF0CE5" w:rsidRDefault="000440D9" w:rsidP="000440D9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5E9A9DA1" w14:textId="510ED0B6" w:rsidR="00C62E36" w:rsidRPr="00DF0CE5" w:rsidRDefault="00000000" w:rsidP="000440D9">
      <w:pPr>
        <w:pStyle w:val="Odstavecseseznamem"/>
        <w:numPr>
          <w:ilvl w:val="1"/>
          <w:numId w:val="2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zajistí, aby subzpracovatel byl smluvně zavázán alespoň ve stejném rozsahu ochrany osobních údajů, jaký vyplývá z této Dohody. Zpracovatel odpovídá Správci za</w:t>
      </w:r>
      <w:r w:rsidR="000440D9" w:rsidRP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jednání subzpracovatele jako za své vlastní.</w:t>
      </w:r>
    </w:p>
    <w:p w14:paraId="6C9E18D5" w14:textId="77777777" w:rsidR="00C62E36" w:rsidRPr="00DF0CE5" w:rsidRDefault="00000000" w:rsidP="000440D9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lastRenderedPageBreak/>
        <w:t>8. Součinnost a práva subjektů údajů</w:t>
      </w:r>
    </w:p>
    <w:p w14:paraId="750DFBC8" w14:textId="77777777" w:rsidR="00901B7B" w:rsidRPr="00DF0CE5" w:rsidRDefault="00000000" w:rsidP="00901B7B">
      <w:pPr>
        <w:pStyle w:val="Odstavecseseznamem"/>
        <w:numPr>
          <w:ilvl w:val="1"/>
          <w:numId w:val="2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poskytne Správci součinnost při plnění povinností vůči subjektům údajů (žádosti o přístup, opravu, výmaz, omezení zpracování apod.), a to bez zbytečného odkladu po</w:t>
      </w:r>
      <w:r w:rsidR="00901B7B" w:rsidRP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doručení požadavku nebo pokynu Správce.</w:t>
      </w:r>
    </w:p>
    <w:p w14:paraId="5808AA15" w14:textId="77777777" w:rsidR="00901B7B" w:rsidRPr="00DF0CE5" w:rsidRDefault="00901B7B" w:rsidP="00901B7B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091ECBB2" w14:textId="17FB7E7D" w:rsidR="00C62E36" w:rsidRPr="00DF0CE5" w:rsidRDefault="00000000" w:rsidP="00901B7B">
      <w:pPr>
        <w:pStyle w:val="Odstavecseseznamem"/>
        <w:numPr>
          <w:ilvl w:val="1"/>
          <w:numId w:val="2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 xml:space="preserve">Zpracovatel poskytne Správci součinnost při plnění povinností dle čl. </w:t>
      </w:r>
      <w:proofErr w:type="gramStart"/>
      <w:r w:rsidRPr="00DF0CE5">
        <w:rPr>
          <w:rFonts w:ascii="Times New Roman" w:hAnsi="Times New Roman" w:cs="Times New Roman"/>
          <w:sz w:val="20"/>
          <w:szCs w:val="20"/>
        </w:rPr>
        <w:t>32</w:t>
      </w:r>
      <w:proofErr w:type="gramEnd"/>
      <w:r w:rsidRPr="00DF0CE5">
        <w:rPr>
          <w:rFonts w:ascii="Times New Roman" w:hAnsi="Times New Roman" w:cs="Times New Roman"/>
          <w:sz w:val="20"/>
          <w:szCs w:val="20"/>
        </w:rPr>
        <w:t xml:space="preserve"> až 36 GDPR, zejména při</w:t>
      </w:r>
      <w:r w:rsid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zajišťování bezpečnosti, hlášení incidentů a případných posouzeních vlivu (DPIA) v rozsahu relevantním k plnění Smlouvy.</w:t>
      </w:r>
    </w:p>
    <w:p w14:paraId="2DA2DD23" w14:textId="77777777" w:rsidR="00901B7B" w:rsidRPr="00DF0CE5" w:rsidRDefault="00901B7B" w:rsidP="00901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D79214F" w14:textId="77777777" w:rsidR="00C62E36" w:rsidRPr="00DF0CE5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9. Porušení zabezpečení osobních údajů</w:t>
      </w:r>
    </w:p>
    <w:p w14:paraId="082BC63E" w14:textId="4789EF3D" w:rsidR="00901B7B" w:rsidRPr="00DF0CE5" w:rsidRDefault="00000000" w:rsidP="00901B7B">
      <w:pPr>
        <w:pStyle w:val="Odstavecseseznamem"/>
        <w:numPr>
          <w:ilvl w:val="1"/>
          <w:numId w:val="2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 xml:space="preserve">Zpracovatel oznámí Správci jakékoli porušení zabezpečení osobních údajů bez zbytečného odkladu, nejpozději do </w:t>
      </w:r>
      <w:proofErr w:type="gramStart"/>
      <w:r w:rsidRPr="00DF0CE5">
        <w:rPr>
          <w:rFonts w:ascii="Times New Roman" w:hAnsi="Times New Roman" w:cs="Times New Roman"/>
          <w:sz w:val="20"/>
          <w:szCs w:val="20"/>
        </w:rPr>
        <w:t>24</w:t>
      </w:r>
      <w:proofErr w:type="gramEnd"/>
      <w:r w:rsidRPr="00DF0CE5">
        <w:rPr>
          <w:rFonts w:ascii="Times New Roman" w:hAnsi="Times New Roman" w:cs="Times New Roman"/>
          <w:sz w:val="20"/>
          <w:szCs w:val="20"/>
        </w:rPr>
        <w:t xml:space="preserve"> hodin </w:t>
      </w:r>
      <w:proofErr w:type="spellStart"/>
      <w:r w:rsidRPr="00DF0CE5">
        <w:rPr>
          <w:rFonts w:ascii="Times New Roman" w:hAnsi="Times New Roman" w:cs="Times New Roman"/>
          <w:sz w:val="20"/>
          <w:szCs w:val="20"/>
        </w:rPr>
        <w:t>od</w:t>
      </w:r>
      <w:proofErr w:type="spellEnd"/>
      <w:r w:rsidRPr="00DF0CE5">
        <w:rPr>
          <w:rFonts w:ascii="Times New Roman" w:hAnsi="Times New Roman" w:cs="Times New Roman"/>
          <w:sz w:val="20"/>
          <w:szCs w:val="20"/>
        </w:rPr>
        <w:t xml:space="preserve"> zjištění, a poskytne Správci veškeré dostupné informace potřebné pro posouzení a splnění oznamovacích povinností Správce.</w:t>
      </w:r>
    </w:p>
    <w:p w14:paraId="2CA65E06" w14:textId="77777777" w:rsidR="00901B7B" w:rsidRPr="00DF0CE5" w:rsidRDefault="00901B7B" w:rsidP="00901B7B">
      <w:pPr>
        <w:pStyle w:val="Odstavecseseznamem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33C1930B" w14:textId="1000C254" w:rsidR="00C62E36" w:rsidRDefault="00000000" w:rsidP="00DF0CE5">
      <w:pPr>
        <w:pStyle w:val="Odstavecseseznamem"/>
        <w:numPr>
          <w:ilvl w:val="1"/>
          <w:numId w:val="29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přijme bez zbytečného odkladu vhodná nápravná opatření k minimalizaci dopadů incidentu.</w:t>
      </w:r>
    </w:p>
    <w:p w14:paraId="62F6B25C" w14:textId="77777777" w:rsidR="00DF0CE5" w:rsidRPr="00DF0CE5" w:rsidRDefault="00DF0CE5" w:rsidP="00DF0CE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432ED0E" w14:textId="78804C99" w:rsidR="00C62E36" w:rsidRPr="00DF0CE5" w:rsidRDefault="00000000" w:rsidP="00DF0CE5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10. Kontrola</w:t>
      </w:r>
      <w:r w:rsidR="00E12E8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proofErr w:type="gramStart"/>
      <w:r w:rsidRPr="00DF0CE5">
        <w:rPr>
          <w:rFonts w:ascii="Times New Roman" w:hAnsi="Times New Roman" w:cs="Times New Roman"/>
          <w:color w:val="auto"/>
          <w:sz w:val="24"/>
          <w:szCs w:val="24"/>
        </w:rPr>
        <w:t>a</w:t>
      </w:r>
      <w:proofErr w:type="spellEnd"/>
      <w:r w:rsidR="00E12E8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F0CE5">
        <w:rPr>
          <w:rFonts w:ascii="Times New Roman" w:hAnsi="Times New Roman" w:cs="Times New Roman"/>
          <w:color w:val="auto"/>
          <w:sz w:val="24"/>
          <w:szCs w:val="24"/>
        </w:rPr>
        <w:t>audit</w:t>
      </w:r>
      <w:proofErr w:type="gramEnd"/>
    </w:p>
    <w:p w14:paraId="2D619ABD" w14:textId="21804379" w:rsidR="00901B7B" w:rsidRPr="00DF0CE5" w:rsidRDefault="00000000" w:rsidP="00901B7B">
      <w:pPr>
        <w:pStyle w:val="Odstavecseseznamem"/>
        <w:numPr>
          <w:ilvl w:val="1"/>
          <w:numId w:val="3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Správce je oprávněn přiměřeným způsobem ověřit dodržování této Dohody, zejména formou písemných dotazů, předložení relevantních dokumentů nebo kontrolou na místě v</w:t>
      </w:r>
      <w:r w:rsidR="00901B7B" w:rsidRP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přiměřeném rozsahu; kontrola bude provedena tak, aby nepřiměřeně nenarušila provoz Zpracovatele a byla zachována důvěrnost informací.</w:t>
      </w:r>
    </w:p>
    <w:p w14:paraId="090882BC" w14:textId="77777777" w:rsidR="00901B7B" w:rsidRPr="00DF0CE5" w:rsidRDefault="00901B7B" w:rsidP="00901B7B">
      <w:pPr>
        <w:pStyle w:val="Odstavecseseznamem"/>
        <w:ind w:left="420"/>
        <w:jc w:val="both"/>
        <w:rPr>
          <w:rFonts w:ascii="Times New Roman" w:hAnsi="Times New Roman" w:cs="Times New Roman"/>
          <w:sz w:val="10"/>
          <w:szCs w:val="10"/>
        </w:rPr>
      </w:pPr>
    </w:p>
    <w:p w14:paraId="7EB61DD2" w14:textId="6EBD6679" w:rsidR="00C62E36" w:rsidRPr="00DF0CE5" w:rsidRDefault="00000000" w:rsidP="00901B7B">
      <w:pPr>
        <w:pStyle w:val="Odstavecseseznamem"/>
        <w:numPr>
          <w:ilvl w:val="1"/>
          <w:numId w:val="3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poskytne Správci součinnost a umožní přístup k informacím, které jsou přiměřeně potřebné k</w:t>
      </w:r>
      <w:r w:rsidR="0010619E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ověření.</w:t>
      </w:r>
    </w:p>
    <w:p w14:paraId="5F907DBB" w14:textId="77777777" w:rsidR="00901B7B" w:rsidRPr="00DF0CE5" w:rsidRDefault="00901B7B" w:rsidP="00901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BA2EE9C" w14:textId="77777777" w:rsidR="00C62E36" w:rsidRPr="00DF0CE5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11. Vrácení a výmaz osobních údajů</w:t>
      </w:r>
    </w:p>
    <w:p w14:paraId="24A8B11D" w14:textId="5A76E5B6" w:rsidR="00C62E36" w:rsidRDefault="00000000" w:rsidP="00DF0CE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Po skončení poskytování služeb dle Smlouvy Zpracovatel dle pokynu Správce osobní údaje vrátí Správci nebo je</w:t>
      </w:r>
      <w:r w:rsidR="0010619E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prokazatelně vymaže/zanikne jejich další uchování, není-li další uchování vyžadováno právním předpisem. O</w:t>
      </w:r>
      <w:r w:rsidR="0010619E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provedeném výmazu poskytne Zpracovatel Správci potvrzení na vyžádání.</w:t>
      </w:r>
    </w:p>
    <w:p w14:paraId="17481478" w14:textId="77777777" w:rsidR="00DF0CE5" w:rsidRPr="00DF0CE5" w:rsidRDefault="00DF0CE5" w:rsidP="00DF0CE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69F6239" w14:textId="77777777" w:rsidR="00C62E36" w:rsidRPr="00DF0CE5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12. Odpovědnost</w:t>
      </w:r>
    </w:p>
    <w:p w14:paraId="5B8829DA" w14:textId="179E3F09" w:rsidR="00C62E36" w:rsidRPr="00DF0CE5" w:rsidRDefault="00000000" w:rsidP="00901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Zpracovatel odpovídá za dodržování povinností vyplývajících z GDPR v rozsahu své role zpracovatele. Tato Dohoda se nedotýká odpovědnosti Smluvních stran dle GDPR a relevantních právních předpisů</w:t>
      </w:r>
      <w:r w:rsidR="00901B7B" w:rsidRPr="00DF0CE5">
        <w:rPr>
          <w:rFonts w:ascii="Times New Roman" w:hAnsi="Times New Roman" w:cs="Times New Roman"/>
          <w:sz w:val="20"/>
          <w:szCs w:val="20"/>
        </w:rPr>
        <w:t>.</w:t>
      </w:r>
    </w:p>
    <w:p w14:paraId="653BAAA7" w14:textId="77777777" w:rsidR="00901B7B" w:rsidRPr="0010619E" w:rsidRDefault="00901B7B" w:rsidP="00901B7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1BA87DC" w14:textId="77777777" w:rsidR="00C62E36" w:rsidRPr="00DF0CE5" w:rsidRDefault="00000000" w:rsidP="00901B7B">
      <w:pPr>
        <w:pStyle w:val="Nadpis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DF0CE5">
        <w:rPr>
          <w:rFonts w:ascii="Times New Roman" w:hAnsi="Times New Roman" w:cs="Times New Roman"/>
          <w:color w:val="auto"/>
          <w:sz w:val="24"/>
          <w:szCs w:val="24"/>
        </w:rPr>
        <w:t>13. Závěrečná ustanovení</w:t>
      </w:r>
    </w:p>
    <w:p w14:paraId="791BAFF3" w14:textId="21F6BF50" w:rsidR="00901B7B" w:rsidRPr="00DF0CE5" w:rsidRDefault="00000000" w:rsidP="00901B7B">
      <w:pPr>
        <w:pStyle w:val="Odstavecseseznamem"/>
        <w:numPr>
          <w:ilvl w:val="1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Tato Dohoda je uzavřena jako příloha Smlouvy a nabývá účinnosti současně se Smlouvou, není-li ve</w:t>
      </w:r>
      <w:r w:rsidR="00DF0CE5">
        <w:rPr>
          <w:rFonts w:ascii="Times New Roman" w:hAnsi="Times New Roman" w:cs="Times New Roman"/>
          <w:sz w:val="20"/>
          <w:szCs w:val="20"/>
        </w:rPr>
        <w:t> </w:t>
      </w:r>
      <w:r w:rsidRPr="00DF0CE5">
        <w:rPr>
          <w:rFonts w:ascii="Times New Roman" w:hAnsi="Times New Roman" w:cs="Times New Roman"/>
          <w:sz w:val="20"/>
          <w:szCs w:val="20"/>
        </w:rPr>
        <w:t>Smlouvě stanoveno jinak.</w:t>
      </w:r>
    </w:p>
    <w:p w14:paraId="6AF77B42" w14:textId="77777777" w:rsidR="00901B7B" w:rsidRPr="00DF0CE5" w:rsidRDefault="00901B7B" w:rsidP="00901B7B">
      <w:pPr>
        <w:pStyle w:val="Odstavecseseznamem"/>
        <w:ind w:left="420"/>
        <w:jc w:val="both"/>
        <w:rPr>
          <w:rFonts w:ascii="Times New Roman" w:hAnsi="Times New Roman" w:cs="Times New Roman"/>
          <w:sz w:val="10"/>
          <w:szCs w:val="10"/>
        </w:rPr>
      </w:pPr>
    </w:p>
    <w:p w14:paraId="3986E0F4" w14:textId="77777777" w:rsidR="00901B7B" w:rsidRPr="00DF0CE5" w:rsidRDefault="00000000" w:rsidP="00901B7B">
      <w:pPr>
        <w:pStyle w:val="Odstavecseseznamem"/>
        <w:numPr>
          <w:ilvl w:val="1"/>
          <w:numId w:val="3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Pokud některé ustanovení této Dohody pozbude platnosti či účinnosti, není tím dotčena platnost ostatních ustanovení; Smluvní strany jej nahradí ustanovením nejbližším účelu původního.</w:t>
      </w:r>
    </w:p>
    <w:p w14:paraId="0670D2BA" w14:textId="77777777" w:rsidR="00901B7B" w:rsidRPr="00DF0CE5" w:rsidRDefault="00901B7B" w:rsidP="00901B7B">
      <w:pPr>
        <w:pStyle w:val="Odstavecseseznamem"/>
        <w:rPr>
          <w:rFonts w:ascii="Times New Roman" w:hAnsi="Times New Roman" w:cs="Times New Roman"/>
          <w:sz w:val="10"/>
          <w:szCs w:val="10"/>
        </w:rPr>
      </w:pPr>
    </w:p>
    <w:p w14:paraId="43B8067A" w14:textId="734C215E" w:rsidR="00C62E36" w:rsidRPr="00DF0CE5" w:rsidRDefault="00000000" w:rsidP="00901B7B">
      <w:pPr>
        <w:pStyle w:val="Odstavecseseznamem"/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Tato Dohoda je vyhotovena v</w:t>
      </w:r>
      <w:r w:rsidR="00E12E84">
        <w:rPr>
          <w:rFonts w:ascii="Times New Roman" w:hAnsi="Times New Roman" w:cs="Times New Roman"/>
          <w:sz w:val="20"/>
          <w:szCs w:val="20"/>
        </w:rPr>
        <w:t xml:space="preserve"> jednom</w:t>
      </w:r>
      <w:r w:rsidRPr="00DF0CE5">
        <w:rPr>
          <w:rFonts w:ascii="Times New Roman" w:hAnsi="Times New Roman" w:cs="Times New Roman"/>
          <w:sz w:val="20"/>
          <w:szCs w:val="20"/>
        </w:rPr>
        <w:t xml:space="preserve"> stejnopis</w:t>
      </w:r>
      <w:r w:rsidR="00E12E84">
        <w:rPr>
          <w:rFonts w:ascii="Times New Roman" w:hAnsi="Times New Roman" w:cs="Times New Roman"/>
          <w:sz w:val="20"/>
          <w:szCs w:val="20"/>
        </w:rPr>
        <w:t>u s platností originálu, s elektronickým podpisem každé strany.</w:t>
      </w:r>
    </w:p>
    <w:p w14:paraId="36D7336A" w14:textId="77777777" w:rsidR="00901B7B" w:rsidRDefault="00901B7B" w:rsidP="00901B7B">
      <w:pPr>
        <w:spacing w:after="0"/>
        <w:rPr>
          <w:rFonts w:ascii="Times New Roman" w:hAnsi="Times New Roman" w:cs="Times New Roman"/>
        </w:rPr>
      </w:pPr>
    </w:p>
    <w:p w14:paraId="64DEF8E7" w14:textId="505D6DDF" w:rsidR="00DF0CE5" w:rsidRPr="00DF0CE5" w:rsidRDefault="00000000">
      <w:p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Za Správce:</w:t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  <w:t>Za zpracovatele:</w:t>
      </w:r>
      <w:r w:rsidRPr="00DF0CE5">
        <w:rPr>
          <w:rFonts w:ascii="Times New Roman" w:hAnsi="Times New Roman" w:cs="Times New Roman"/>
          <w:sz w:val="20"/>
          <w:szCs w:val="20"/>
        </w:rPr>
        <w:br/>
      </w:r>
      <w:r w:rsidRPr="00DF0CE5">
        <w:rPr>
          <w:rFonts w:ascii="Times New Roman" w:hAnsi="Times New Roman" w:cs="Times New Roman"/>
          <w:sz w:val="20"/>
          <w:szCs w:val="20"/>
        </w:rPr>
        <w:br/>
        <w:t>V</w:t>
      </w:r>
      <w:r w:rsidR="00901B7B" w:rsidRPr="00DF0CE5">
        <w:rPr>
          <w:rFonts w:ascii="Times New Roman" w:hAnsi="Times New Roman" w:cs="Times New Roman"/>
          <w:sz w:val="20"/>
          <w:szCs w:val="20"/>
        </w:rPr>
        <w:t>e Strakonicích</w:t>
      </w:r>
      <w:r w:rsidRPr="00DF0CE5">
        <w:rPr>
          <w:rFonts w:ascii="Times New Roman" w:hAnsi="Times New Roman" w:cs="Times New Roman"/>
          <w:sz w:val="20"/>
          <w:szCs w:val="20"/>
        </w:rPr>
        <w:t xml:space="preserve"> dne </w:t>
      </w:r>
      <w:r w:rsidR="00901B7B" w:rsidRPr="00DF0CE5">
        <w:rPr>
          <w:rFonts w:ascii="Times New Roman" w:hAnsi="Times New Roman" w:cs="Times New Roman"/>
          <w:sz w:val="20"/>
          <w:szCs w:val="20"/>
        </w:rPr>
        <w:t>………………</w:t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  <w:t>V……………. dne…………</w:t>
      </w:r>
      <w:proofErr w:type="gramStart"/>
      <w:r w:rsidR="00901B7B" w:rsidRPr="00DF0CE5">
        <w:rPr>
          <w:rFonts w:ascii="Times New Roman" w:hAnsi="Times New Roman" w:cs="Times New Roman"/>
          <w:sz w:val="20"/>
          <w:szCs w:val="20"/>
        </w:rPr>
        <w:t>…..</w:t>
      </w:r>
      <w:proofErr w:type="gramEnd"/>
      <w:r w:rsidRPr="00DF0CE5">
        <w:rPr>
          <w:rFonts w:ascii="Times New Roman" w:hAnsi="Times New Roman" w:cs="Times New Roman"/>
          <w:sz w:val="20"/>
          <w:szCs w:val="20"/>
        </w:rPr>
        <w:br/>
      </w:r>
    </w:p>
    <w:p w14:paraId="7A1E7098" w14:textId="23002B8F" w:rsidR="00C62E36" w:rsidRPr="00DF0CE5" w:rsidRDefault="00000000">
      <w:pPr>
        <w:rPr>
          <w:rFonts w:ascii="Times New Roman" w:hAnsi="Times New Roman" w:cs="Times New Roman"/>
          <w:sz w:val="20"/>
          <w:szCs w:val="20"/>
        </w:rPr>
      </w:pPr>
      <w:r w:rsidRPr="00DF0CE5">
        <w:rPr>
          <w:rFonts w:ascii="Times New Roman" w:hAnsi="Times New Roman" w:cs="Times New Roman"/>
          <w:sz w:val="20"/>
          <w:szCs w:val="20"/>
        </w:rPr>
        <w:t>______________________________</w:t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  <w:t>_____________________________</w:t>
      </w:r>
      <w:r w:rsidRPr="00DF0CE5">
        <w:rPr>
          <w:rFonts w:ascii="Times New Roman" w:hAnsi="Times New Roman" w:cs="Times New Roman"/>
          <w:sz w:val="20"/>
          <w:szCs w:val="20"/>
        </w:rPr>
        <w:br/>
      </w:r>
      <w:r w:rsidR="00901B7B" w:rsidRPr="00DF0CE5">
        <w:rPr>
          <w:rFonts w:ascii="Times New Roman" w:hAnsi="Times New Roman" w:cs="Times New Roman"/>
          <w:sz w:val="20"/>
          <w:szCs w:val="20"/>
        </w:rPr>
        <w:t>MUDr. Bc. Tomáš Fiala, MBA</w:t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  <w:t>jméno a funkce</w:t>
      </w:r>
      <w:r w:rsidRPr="00DF0CE5">
        <w:rPr>
          <w:rFonts w:ascii="Times New Roman" w:hAnsi="Times New Roman" w:cs="Times New Roman"/>
          <w:sz w:val="20"/>
          <w:szCs w:val="20"/>
        </w:rPr>
        <w:br/>
      </w:r>
      <w:r w:rsidR="00901B7B" w:rsidRPr="00DF0CE5">
        <w:rPr>
          <w:rFonts w:ascii="Times New Roman" w:hAnsi="Times New Roman" w:cs="Times New Roman"/>
          <w:sz w:val="20"/>
          <w:szCs w:val="20"/>
        </w:rPr>
        <w:t>Nemocnice Strakonice, a.s.</w:t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</w:r>
      <w:r w:rsidR="00901B7B" w:rsidRPr="00DF0CE5">
        <w:rPr>
          <w:rFonts w:ascii="Times New Roman" w:hAnsi="Times New Roman" w:cs="Times New Roman"/>
          <w:sz w:val="20"/>
          <w:szCs w:val="20"/>
        </w:rPr>
        <w:tab/>
        <w:t>název zpracovatele</w:t>
      </w:r>
    </w:p>
    <w:sectPr w:rsidR="00C62E36" w:rsidRPr="00DF0CE5" w:rsidSect="0010619E">
      <w:headerReference w:type="default" r:id="rId9"/>
      <w:pgSz w:w="12240" w:h="15840" w:code="1"/>
      <w:pgMar w:top="1247" w:right="1418" w:bottom="1247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2AE79" w14:textId="77777777" w:rsidR="00021461" w:rsidRDefault="00021461" w:rsidP="00217AF8">
      <w:pPr>
        <w:spacing w:after="0" w:line="240" w:lineRule="auto"/>
      </w:pPr>
      <w:r>
        <w:separator/>
      </w:r>
    </w:p>
  </w:endnote>
  <w:endnote w:type="continuationSeparator" w:id="0">
    <w:p w14:paraId="0E094589" w14:textId="77777777" w:rsidR="00021461" w:rsidRDefault="00021461" w:rsidP="00217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FCD18" w14:textId="77777777" w:rsidR="00021461" w:rsidRDefault="00021461" w:rsidP="00217AF8">
      <w:pPr>
        <w:spacing w:after="0" w:line="240" w:lineRule="auto"/>
      </w:pPr>
      <w:r>
        <w:separator/>
      </w:r>
    </w:p>
  </w:footnote>
  <w:footnote w:type="continuationSeparator" w:id="0">
    <w:p w14:paraId="543CA716" w14:textId="77777777" w:rsidR="00021461" w:rsidRDefault="00021461" w:rsidP="00217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D852" w14:textId="77777777" w:rsidR="00217AF8" w:rsidRPr="00217AF8" w:rsidRDefault="00217AF8" w:rsidP="00217AF8">
    <w:pPr>
      <w:widowControl w:val="0"/>
      <w:adjustRightInd w:val="0"/>
      <w:spacing w:before="240" w:after="120" w:line="240" w:lineRule="auto"/>
      <w:ind w:left="709" w:hanging="709"/>
      <w:jc w:val="center"/>
      <w:rPr>
        <w:rFonts w:ascii="Times New Roman" w:hAnsi="Times New Roman" w:cs="Times New Roman"/>
        <w:b/>
        <w:i/>
        <w:sz w:val="36"/>
        <w:szCs w:val="36"/>
        <w:lang w:val="cs-CZ"/>
      </w:rPr>
    </w:pPr>
    <w:bookmarkStart w:id="0" w:name="_Hlk203113598"/>
    <w:bookmarkStart w:id="1" w:name="_Hlk203113599"/>
    <w:bookmarkStart w:id="2" w:name="_Hlk211327437"/>
    <w:r w:rsidRPr="00217AF8">
      <w:rPr>
        <w:rFonts w:ascii="Times New Roman" w:hAnsi="Times New Roman" w:cs="Times New Roman"/>
        <w:b/>
        <w:i/>
        <w:sz w:val="36"/>
        <w:szCs w:val="36"/>
        <w:lang w:val="cs-CZ"/>
      </w:rPr>
      <w:t>„Zajištění stravovacích služeb pro pacienty, zaměstnance a ostatní strávníky Nemocnice Strakonice, a.s.“</w:t>
    </w:r>
    <w:bookmarkEnd w:id="0"/>
    <w:bookmarkEnd w:id="1"/>
  </w:p>
  <w:bookmarkEnd w:id="2"/>
  <w:p w14:paraId="2C535ED1" w14:textId="77777777" w:rsidR="00217AF8" w:rsidRDefault="00217A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0552AC"/>
    <w:multiLevelType w:val="multilevel"/>
    <w:tmpl w:val="42D8B2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E8127D4"/>
    <w:multiLevelType w:val="hybridMultilevel"/>
    <w:tmpl w:val="B3D68D3E"/>
    <w:lvl w:ilvl="0" w:tplc="DB18B9BE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36502"/>
    <w:multiLevelType w:val="hybridMultilevel"/>
    <w:tmpl w:val="B29EFBFA"/>
    <w:lvl w:ilvl="0" w:tplc="B282D26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86D2D"/>
    <w:multiLevelType w:val="multilevel"/>
    <w:tmpl w:val="42D8B22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1E722417"/>
    <w:multiLevelType w:val="hybridMultilevel"/>
    <w:tmpl w:val="8D88331C"/>
    <w:lvl w:ilvl="0" w:tplc="70A6051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010CF8"/>
    <w:multiLevelType w:val="multilevel"/>
    <w:tmpl w:val="B538950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2E9C6388"/>
    <w:multiLevelType w:val="multilevel"/>
    <w:tmpl w:val="9F52B3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1344E9E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0D042B"/>
    <w:multiLevelType w:val="multilevel"/>
    <w:tmpl w:val="42D8B22C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A2F5BFA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E9B1324"/>
    <w:multiLevelType w:val="hybridMultilevel"/>
    <w:tmpl w:val="FB28BB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27FBC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03A2C2C"/>
    <w:multiLevelType w:val="multilevel"/>
    <w:tmpl w:val="63EE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69D2FCD"/>
    <w:multiLevelType w:val="multilevel"/>
    <w:tmpl w:val="9F52B3C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7716E7F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B3453F6"/>
    <w:multiLevelType w:val="hybridMultilevel"/>
    <w:tmpl w:val="A93039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C1B22"/>
    <w:multiLevelType w:val="hybridMultilevel"/>
    <w:tmpl w:val="DFCE71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0725A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47B2DE2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60D76F4C"/>
    <w:multiLevelType w:val="hybridMultilevel"/>
    <w:tmpl w:val="E856CB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6580D"/>
    <w:multiLevelType w:val="multilevel"/>
    <w:tmpl w:val="9F52B3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8CE6EEA"/>
    <w:multiLevelType w:val="multilevel"/>
    <w:tmpl w:val="9F52B3C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72736751"/>
    <w:multiLevelType w:val="multilevel"/>
    <w:tmpl w:val="9F52B3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75C269F8"/>
    <w:multiLevelType w:val="multilevel"/>
    <w:tmpl w:val="9F52B3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94068224">
    <w:abstractNumId w:val="8"/>
  </w:num>
  <w:num w:numId="2" w16cid:durableId="1722704909">
    <w:abstractNumId w:val="6"/>
  </w:num>
  <w:num w:numId="3" w16cid:durableId="2126731258">
    <w:abstractNumId w:val="5"/>
  </w:num>
  <w:num w:numId="4" w16cid:durableId="36664379">
    <w:abstractNumId w:val="4"/>
  </w:num>
  <w:num w:numId="5" w16cid:durableId="639922587">
    <w:abstractNumId w:val="7"/>
  </w:num>
  <w:num w:numId="6" w16cid:durableId="363288219">
    <w:abstractNumId w:val="3"/>
  </w:num>
  <w:num w:numId="7" w16cid:durableId="902914242">
    <w:abstractNumId w:val="2"/>
  </w:num>
  <w:num w:numId="8" w16cid:durableId="1175076651">
    <w:abstractNumId w:val="1"/>
  </w:num>
  <w:num w:numId="9" w16cid:durableId="1676878382">
    <w:abstractNumId w:val="0"/>
  </w:num>
  <w:num w:numId="10" w16cid:durableId="1551650588">
    <w:abstractNumId w:val="13"/>
  </w:num>
  <w:num w:numId="11" w16cid:durableId="1382946168">
    <w:abstractNumId w:val="21"/>
  </w:num>
  <w:num w:numId="12" w16cid:durableId="729351031">
    <w:abstractNumId w:val="10"/>
  </w:num>
  <w:num w:numId="13" w16cid:durableId="2037611661">
    <w:abstractNumId w:val="11"/>
  </w:num>
  <w:num w:numId="14" w16cid:durableId="1108739527">
    <w:abstractNumId w:val="16"/>
  </w:num>
  <w:num w:numId="15" w16cid:durableId="2097245356">
    <w:abstractNumId w:val="24"/>
  </w:num>
  <w:num w:numId="16" w16cid:durableId="1967616216">
    <w:abstractNumId w:val="25"/>
  </w:num>
  <w:num w:numId="17" w16cid:durableId="1047685137">
    <w:abstractNumId w:val="29"/>
  </w:num>
  <w:num w:numId="18" w16cid:durableId="1636793897">
    <w:abstractNumId w:val="20"/>
  </w:num>
  <w:num w:numId="19" w16cid:durableId="1503086889">
    <w:abstractNumId w:val="31"/>
  </w:num>
  <w:num w:numId="20" w16cid:durableId="443499859">
    <w:abstractNumId w:val="27"/>
  </w:num>
  <w:num w:numId="21" w16cid:durableId="744493444">
    <w:abstractNumId w:val="26"/>
  </w:num>
  <w:num w:numId="22" w16cid:durableId="942611160">
    <w:abstractNumId w:val="14"/>
  </w:num>
  <w:num w:numId="23" w16cid:durableId="1342657403">
    <w:abstractNumId w:val="28"/>
  </w:num>
  <w:num w:numId="24" w16cid:durableId="665983619">
    <w:abstractNumId w:val="19"/>
  </w:num>
  <w:num w:numId="25" w16cid:durableId="1174488416">
    <w:abstractNumId w:val="30"/>
  </w:num>
  <w:num w:numId="26" w16cid:durableId="198665088">
    <w:abstractNumId w:val="32"/>
  </w:num>
  <w:num w:numId="27" w16cid:durableId="850607494">
    <w:abstractNumId w:val="15"/>
  </w:num>
  <w:num w:numId="28" w16cid:durableId="2113092203">
    <w:abstractNumId w:val="23"/>
  </w:num>
  <w:num w:numId="29" w16cid:durableId="176967759">
    <w:abstractNumId w:val="22"/>
  </w:num>
  <w:num w:numId="30" w16cid:durableId="785612629">
    <w:abstractNumId w:val="18"/>
  </w:num>
  <w:num w:numId="31" w16cid:durableId="1670526261">
    <w:abstractNumId w:val="12"/>
  </w:num>
  <w:num w:numId="32" w16cid:durableId="2026246478">
    <w:abstractNumId w:val="9"/>
  </w:num>
  <w:num w:numId="33" w16cid:durableId="976772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1461"/>
    <w:rsid w:val="00034616"/>
    <w:rsid w:val="000440D9"/>
    <w:rsid w:val="0006063C"/>
    <w:rsid w:val="0010619E"/>
    <w:rsid w:val="0015074B"/>
    <w:rsid w:val="00217AF8"/>
    <w:rsid w:val="0029639D"/>
    <w:rsid w:val="00326F90"/>
    <w:rsid w:val="00665409"/>
    <w:rsid w:val="00751AB7"/>
    <w:rsid w:val="00752536"/>
    <w:rsid w:val="00800959"/>
    <w:rsid w:val="008C0CF2"/>
    <w:rsid w:val="00901B7B"/>
    <w:rsid w:val="00943BCD"/>
    <w:rsid w:val="00AA1D8D"/>
    <w:rsid w:val="00B47730"/>
    <w:rsid w:val="00C62E36"/>
    <w:rsid w:val="00CB0664"/>
    <w:rsid w:val="00DF0CE5"/>
    <w:rsid w:val="00E12E8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433838"/>
  <w14:defaultImageDpi w14:val="300"/>
  <w15:docId w15:val="{32CC753A-9C9F-4E1E-A47B-7B177FB9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  <w:rPr>
      <w:rFonts w:ascii="Calibri" w:eastAsia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textovodkaz">
    <w:name w:val="Hyperlink"/>
    <w:basedOn w:val="Standardnpsmoodstavce"/>
    <w:uiPriority w:val="99"/>
    <w:unhideWhenUsed/>
    <w:rsid w:val="0080095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00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emst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977</Words>
  <Characters>5767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Petra Humpálová</cp:lastModifiedBy>
  <cp:revision>4</cp:revision>
  <dcterms:created xsi:type="dcterms:W3CDTF">2013-12-23T23:15:00Z</dcterms:created>
  <dcterms:modified xsi:type="dcterms:W3CDTF">2025-12-15T07:08:00Z</dcterms:modified>
  <cp:category/>
</cp:coreProperties>
</file>